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561CC98D" w:rsidR="00364149" w:rsidRDefault="006D35F0" w:rsidP="00364149">
      <w:pPr>
        <w:tabs>
          <w:tab w:val="center" w:pos="4680"/>
          <w:tab w:val="right" w:pos="9360"/>
        </w:tabs>
        <w:jc w:val="center"/>
        <w:rPr>
          <w:rFonts w:ascii="Courgette" w:eastAsia="Courgette" w:hAnsi="Courgette" w:cs="Courgette"/>
          <w:b/>
          <w:sz w:val="44"/>
          <w:szCs w:val="44"/>
        </w:rPr>
      </w:pPr>
      <w:bookmarkStart w:id="0" w:name="_Hlk204780860"/>
      <w:bookmarkEnd w:id="0"/>
      <w:r>
        <w:rPr>
          <w:rFonts w:ascii="Courgette" w:eastAsia="Courgette" w:hAnsi="Courgette" w:cs="Courgette"/>
          <w:b/>
          <w:sz w:val="44"/>
          <w:szCs w:val="44"/>
        </w:rPr>
        <w:t>Personal Finance and Economics</w:t>
      </w:r>
    </w:p>
    <w:p w14:paraId="0921AFD1" w14:textId="237029B3" w:rsidR="00364149" w:rsidRPr="00364149" w:rsidRDefault="006D35F0" w:rsidP="00364149">
      <w:pPr>
        <w:jc w:val="center"/>
        <w:rPr>
          <w:b/>
        </w:rPr>
      </w:pPr>
      <w:r>
        <w:rPr>
          <w:b/>
          <w:color w:val="auto"/>
        </w:rPr>
        <w:t>Rebecca Giardina</w:t>
      </w:r>
    </w:p>
    <w:p w14:paraId="6C629D6B" w14:textId="656A18DE" w:rsidR="00DA5372" w:rsidRPr="004C1C5D" w:rsidRDefault="00787652" w:rsidP="00364149">
      <w:pPr>
        <w:jc w:val="center"/>
      </w:pPr>
      <w:r>
        <w:rPr>
          <w:b/>
        </w:rPr>
        <w:t xml:space="preserve">Course Syllabus </w:t>
      </w:r>
      <w:r w:rsidR="003C415A">
        <w:rPr>
          <w:b/>
        </w:rPr>
        <w:t>202</w:t>
      </w:r>
      <w:r w:rsidR="006130D0">
        <w:rPr>
          <w:b/>
        </w:rPr>
        <w:t>5-2026</w:t>
      </w:r>
    </w:p>
    <w:p w14:paraId="1E3E106D" w14:textId="77777777" w:rsidR="00AC30A0" w:rsidRDefault="00AC30A0"/>
    <w:p w14:paraId="5AE2F366" w14:textId="77777777" w:rsidR="00AC30A0" w:rsidRPr="00477475" w:rsidRDefault="0034058B" w:rsidP="004C1C5D">
      <w:pPr>
        <w:rPr>
          <w:rFonts w:ascii="Georgia" w:hAnsi="Georgia"/>
          <w:b/>
          <w:sz w:val="22"/>
          <w:szCs w:val="22"/>
          <w:u w:val="single"/>
        </w:rPr>
      </w:pPr>
      <w:r w:rsidRPr="00477475">
        <w:rPr>
          <w:rFonts w:ascii="Georgia" w:hAnsi="Georgia"/>
          <w:b/>
          <w:sz w:val="22"/>
          <w:szCs w:val="22"/>
          <w:u w:val="single"/>
        </w:rPr>
        <w:t>Course Description and Objectives</w:t>
      </w:r>
    </w:p>
    <w:p w14:paraId="3647083D" w14:textId="77777777" w:rsidR="00787652" w:rsidRPr="00460511" w:rsidRDefault="00787652" w:rsidP="004C1C5D">
      <w:pPr>
        <w:pStyle w:val="Default"/>
        <w:rPr>
          <w:rFonts w:ascii="Georgia" w:hAnsi="Georgia"/>
          <w:bCs/>
          <w:color w:val="auto"/>
          <w:sz w:val="12"/>
          <w:szCs w:val="12"/>
        </w:rPr>
      </w:pPr>
    </w:p>
    <w:p w14:paraId="728A7891" w14:textId="165642F9" w:rsidR="00DB75B7" w:rsidRDefault="00217F27" w:rsidP="004C1C5D">
      <w:pPr>
        <w:pStyle w:val="Default"/>
      </w:pPr>
      <w:r>
        <w:t>In addition to the fundamentals of economic decision-making, microeconomics, macroeconomics, and international economics, students will learn personal finance skills they can apply to their own futures – including managing and balancing budgets; understanding and building credit; protecting against identity theft and consumer protections; and understanding tax forms, student loan applications, and pay stubs. Economics is the study of how individuals, businesses, and governments make decisions about the allocation of scarce resources. This course provides students with a foundation in the field of economics, with a specific focus on how students can apply that knowledge to their own personal finances.</w:t>
      </w:r>
    </w:p>
    <w:p w14:paraId="1AD6523A" w14:textId="77777777" w:rsidR="002C265B" w:rsidRDefault="002C265B" w:rsidP="004C1C5D">
      <w:pPr>
        <w:pStyle w:val="Default"/>
        <w:rPr>
          <w:rFonts w:ascii="Georgia" w:hAnsi="Georgia"/>
          <w:color w:val="auto"/>
          <w:sz w:val="22"/>
          <w:szCs w:val="22"/>
        </w:rPr>
      </w:pPr>
    </w:p>
    <w:p w14:paraId="05806AED" w14:textId="30909E5E" w:rsidR="00284F0F" w:rsidRPr="00460511" w:rsidRDefault="00284F0F" w:rsidP="00284F0F">
      <w:pPr>
        <w:rPr>
          <w:rFonts w:ascii="Georgia" w:hAnsi="Georgia"/>
          <w:sz w:val="22"/>
          <w:szCs w:val="22"/>
          <w:u w:val="single"/>
        </w:rPr>
      </w:pPr>
      <w:r>
        <w:rPr>
          <w:rFonts w:ascii="Georgia" w:hAnsi="Georgia"/>
          <w:b/>
          <w:sz w:val="22"/>
          <w:szCs w:val="22"/>
          <w:u w:val="single"/>
        </w:rPr>
        <w:t xml:space="preserve">Required </w:t>
      </w:r>
      <w:r w:rsidRPr="00460511">
        <w:rPr>
          <w:rFonts w:ascii="Georgia" w:hAnsi="Georgia"/>
          <w:b/>
          <w:sz w:val="22"/>
          <w:szCs w:val="22"/>
          <w:u w:val="single"/>
        </w:rPr>
        <w:t>Course Materials</w:t>
      </w:r>
    </w:p>
    <w:p w14:paraId="2A92B022" w14:textId="77777777" w:rsidR="00284F0F" w:rsidRDefault="00284F0F" w:rsidP="00284F0F">
      <w:pPr>
        <w:rPr>
          <w:rFonts w:ascii="Georgia" w:hAnsi="Georgia"/>
          <w:color w:val="auto"/>
          <w:sz w:val="22"/>
          <w:szCs w:val="22"/>
        </w:rPr>
      </w:pPr>
      <w:r w:rsidRPr="004C1C5D">
        <w:rPr>
          <w:rFonts w:ascii="Georgia" w:hAnsi="Georgia"/>
          <w:color w:val="auto"/>
          <w:sz w:val="22"/>
          <w:szCs w:val="22"/>
        </w:rPr>
        <w:t xml:space="preserve">* </w:t>
      </w:r>
      <w:r>
        <w:rPr>
          <w:rFonts w:ascii="Georgia" w:hAnsi="Georgia"/>
          <w:color w:val="auto"/>
          <w:sz w:val="22"/>
          <w:szCs w:val="22"/>
        </w:rPr>
        <w:t>3 ring binder or tabbed section in a larger binder</w:t>
      </w:r>
    </w:p>
    <w:p w14:paraId="587BDE5E" w14:textId="77777777" w:rsidR="00284F0F" w:rsidRDefault="00284F0F" w:rsidP="00284F0F">
      <w:pPr>
        <w:rPr>
          <w:rFonts w:ascii="Georgia" w:hAnsi="Georgia"/>
          <w:color w:val="auto"/>
          <w:sz w:val="22"/>
          <w:szCs w:val="22"/>
        </w:rPr>
      </w:pPr>
      <w:r w:rsidRPr="004C1C5D">
        <w:rPr>
          <w:rFonts w:ascii="Georgia" w:hAnsi="Georgia"/>
          <w:color w:val="auto"/>
          <w:sz w:val="22"/>
          <w:szCs w:val="22"/>
        </w:rPr>
        <w:t xml:space="preserve">* Pencils </w:t>
      </w:r>
    </w:p>
    <w:p w14:paraId="230EAA12" w14:textId="77777777" w:rsidR="00284F0F" w:rsidRPr="00FB3FE5" w:rsidRDefault="00284F0F" w:rsidP="00284F0F">
      <w:pPr>
        <w:rPr>
          <w:rFonts w:ascii="Georgia" w:hAnsi="Georgia"/>
          <w:b/>
          <w:bCs/>
          <w:color w:val="auto"/>
          <w:sz w:val="22"/>
          <w:szCs w:val="22"/>
        </w:rPr>
      </w:pPr>
      <w:r>
        <w:rPr>
          <w:rFonts w:ascii="Georgia" w:hAnsi="Georgia"/>
          <w:color w:val="auto"/>
          <w:sz w:val="22"/>
          <w:szCs w:val="22"/>
        </w:rPr>
        <w:t>* Pens (blue or black ONLY)</w:t>
      </w:r>
    </w:p>
    <w:p w14:paraId="049F39ED" w14:textId="77777777" w:rsidR="00284F0F" w:rsidRPr="004C1C5D" w:rsidRDefault="00284F0F" w:rsidP="00284F0F">
      <w:pPr>
        <w:rPr>
          <w:rFonts w:ascii="Georgia" w:hAnsi="Georgia"/>
          <w:color w:val="auto"/>
          <w:sz w:val="22"/>
          <w:szCs w:val="22"/>
        </w:rPr>
      </w:pPr>
      <w:r w:rsidRPr="004C1C5D">
        <w:rPr>
          <w:rFonts w:ascii="Georgia" w:hAnsi="Georgia"/>
          <w:color w:val="auto"/>
          <w:sz w:val="22"/>
          <w:szCs w:val="22"/>
        </w:rPr>
        <w:t xml:space="preserve">* Loose </w:t>
      </w:r>
      <w:r>
        <w:rPr>
          <w:rFonts w:ascii="Georgia" w:hAnsi="Georgia"/>
          <w:color w:val="auto"/>
          <w:sz w:val="22"/>
          <w:szCs w:val="22"/>
        </w:rPr>
        <w:t>l</w:t>
      </w:r>
      <w:r w:rsidRPr="004C1C5D">
        <w:rPr>
          <w:rFonts w:ascii="Georgia" w:hAnsi="Georgia"/>
          <w:color w:val="auto"/>
          <w:sz w:val="22"/>
          <w:szCs w:val="22"/>
        </w:rPr>
        <w:t xml:space="preserve">eaf </w:t>
      </w:r>
      <w:r>
        <w:rPr>
          <w:rFonts w:ascii="Georgia" w:hAnsi="Georgia"/>
          <w:color w:val="auto"/>
          <w:sz w:val="22"/>
          <w:szCs w:val="22"/>
        </w:rPr>
        <w:t>p</w:t>
      </w:r>
      <w:r w:rsidRPr="004C1C5D">
        <w:rPr>
          <w:rFonts w:ascii="Georgia" w:hAnsi="Georgia"/>
          <w:color w:val="auto"/>
          <w:sz w:val="22"/>
          <w:szCs w:val="22"/>
        </w:rPr>
        <w:t>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w:t>
      </w:r>
    </w:p>
    <w:p w14:paraId="2184FA3B" w14:textId="6B7DF437" w:rsidR="00284F0F" w:rsidRDefault="00284F0F" w:rsidP="00284F0F">
      <w:pPr>
        <w:pStyle w:val="Default"/>
        <w:rPr>
          <w:rFonts w:ascii="Georgia" w:hAnsi="Georgia"/>
          <w:b/>
          <w:color w:val="auto"/>
          <w:sz w:val="22"/>
          <w:szCs w:val="22"/>
          <w:u w:val="single"/>
        </w:rPr>
      </w:pPr>
      <w:r w:rsidRPr="004C1C5D">
        <w:rPr>
          <w:rFonts w:ascii="Georgia" w:hAnsi="Georgia"/>
          <w:color w:val="auto"/>
          <w:sz w:val="22"/>
          <w:szCs w:val="22"/>
        </w:rPr>
        <w:t xml:space="preserve">* </w:t>
      </w:r>
      <w:r>
        <w:rPr>
          <w:rFonts w:ascii="Georgia" w:hAnsi="Georgia"/>
          <w:color w:val="auto"/>
          <w:sz w:val="22"/>
          <w:szCs w:val="22"/>
        </w:rPr>
        <w:t>Colored pencils or markers</w:t>
      </w:r>
      <w:r w:rsidRPr="004C1C5D">
        <w:rPr>
          <w:rFonts w:ascii="Georgia" w:hAnsi="Georgia"/>
          <w:color w:val="auto"/>
          <w:sz w:val="22"/>
          <w:szCs w:val="22"/>
        </w:rPr>
        <w:tab/>
      </w:r>
    </w:p>
    <w:p w14:paraId="3AAAA7F7" w14:textId="77777777" w:rsidR="00284F0F" w:rsidRDefault="00284F0F" w:rsidP="004C1C5D">
      <w:pPr>
        <w:pStyle w:val="Default"/>
        <w:rPr>
          <w:rFonts w:ascii="Georgia" w:hAnsi="Georgia"/>
          <w:b/>
          <w:color w:val="auto"/>
          <w:sz w:val="22"/>
          <w:szCs w:val="22"/>
          <w:u w:val="single"/>
        </w:rPr>
      </w:pPr>
    </w:p>
    <w:p w14:paraId="651BD1DE" w14:textId="30E33B7A" w:rsidR="00DB75B7" w:rsidRPr="00417390" w:rsidRDefault="00DB75B7" w:rsidP="004C1C5D">
      <w:pPr>
        <w:pStyle w:val="Default"/>
        <w:rPr>
          <w:rFonts w:ascii="Georgia" w:hAnsi="Georgia"/>
          <w:b/>
          <w:color w:val="auto"/>
          <w:sz w:val="22"/>
          <w:szCs w:val="22"/>
          <w:u w:val="single"/>
        </w:rPr>
      </w:pPr>
      <w:r w:rsidRPr="00477475">
        <w:rPr>
          <w:rFonts w:ascii="Georgia" w:hAnsi="Georgia"/>
          <w:b/>
          <w:color w:val="auto"/>
          <w:sz w:val="22"/>
          <w:szCs w:val="22"/>
          <w:u w:val="single"/>
        </w:rPr>
        <w:t>Textbook</w:t>
      </w:r>
    </w:p>
    <w:p w14:paraId="71B8092C" w14:textId="1D5A7977" w:rsidR="00DB75B7" w:rsidRDefault="002C265B" w:rsidP="004C1C5D">
      <w:pPr>
        <w:pStyle w:val="Default"/>
        <w:rPr>
          <w:rFonts w:ascii="Georgia" w:hAnsi="Georgia"/>
          <w:color w:val="auto"/>
          <w:sz w:val="22"/>
          <w:szCs w:val="22"/>
        </w:rPr>
      </w:pPr>
      <w:r>
        <w:rPr>
          <w:rFonts w:ascii="Georgia" w:hAnsi="Georgia"/>
          <w:color w:val="auto"/>
          <w:sz w:val="22"/>
          <w:szCs w:val="22"/>
        </w:rPr>
        <w:t>Pearson Economics (Blue Book)</w:t>
      </w:r>
    </w:p>
    <w:p w14:paraId="4950BC73" w14:textId="77777777" w:rsidR="00460511" w:rsidRDefault="00460511" w:rsidP="004C1C5D">
      <w:pPr>
        <w:pStyle w:val="Default"/>
        <w:rPr>
          <w:rFonts w:ascii="Georgia" w:hAnsi="Georgia"/>
          <w:color w:val="auto"/>
          <w:sz w:val="22"/>
          <w:szCs w:val="22"/>
        </w:rPr>
      </w:pPr>
    </w:p>
    <w:p w14:paraId="4B0EFB9C" w14:textId="6EF9F429" w:rsidR="00AC30A0" w:rsidRPr="004C1C5D" w:rsidRDefault="0025215B" w:rsidP="004C1C5D">
      <w:pPr>
        <w:rPr>
          <w:rFonts w:ascii="Georgia" w:hAnsi="Georgia"/>
          <w:b/>
          <w:sz w:val="22"/>
          <w:szCs w:val="22"/>
        </w:rPr>
      </w:pPr>
      <w:r w:rsidRPr="00477475">
        <w:rPr>
          <w:rFonts w:ascii="Georgia" w:hAnsi="Georgia"/>
          <w:b/>
          <w:sz w:val="22"/>
          <w:szCs w:val="22"/>
        </w:rPr>
        <w:t>Unit/Concept Names</w:t>
      </w:r>
    </w:p>
    <w:p w14:paraId="1B0317BF" w14:textId="53D94F75" w:rsidR="00DB367F" w:rsidRPr="00284F0F" w:rsidRDefault="00DB367F" w:rsidP="004C1C5D">
      <w:pPr>
        <w:rPr>
          <w:rFonts w:ascii="Georgia" w:hAnsi="Georgia"/>
          <w:sz w:val="12"/>
          <w:szCs w:val="12"/>
        </w:rPr>
      </w:pPr>
    </w:p>
    <w:p w14:paraId="52CA296C" w14:textId="52160F70" w:rsidR="0025215B" w:rsidRDefault="008F1921" w:rsidP="004C1C5D">
      <w:pPr>
        <w:rPr>
          <w:rFonts w:ascii="Georgia" w:hAnsi="Georgia"/>
          <w:sz w:val="22"/>
          <w:szCs w:val="22"/>
        </w:rPr>
      </w:pPr>
      <w:r>
        <w:rPr>
          <w:rFonts w:ascii="Georgia" w:hAnsi="Georgia"/>
          <w:sz w:val="22"/>
          <w:szCs w:val="22"/>
        </w:rPr>
        <w:t>Course Intro: Thinking Like an Economist</w:t>
      </w:r>
    </w:p>
    <w:p w14:paraId="7C893CA0" w14:textId="33187485" w:rsidR="0025215B" w:rsidRDefault="008F1921" w:rsidP="004C1C5D">
      <w:pPr>
        <w:rPr>
          <w:rFonts w:ascii="Georgia" w:hAnsi="Georgia"/>
          <w:sz w:val="22"/>
          <w:szCs w:val="22"/>
        </w:rPr>
      </w:pPr>
      <w:r>
        <w:rPr>
          <w:rFonts w:ascii="Georgia" w:hAnsi="Georgia"/>
          <w:sz w:val="22"/>
          <w:szCs w:val="22"/>
        </w:rPr>
        <w:t>Unit 1</w:t>
      </w:r>
      <w:r w:rsidR="0008229E">
        <w:rPr>
          <w:rFonts w:ascii="Georgia" w:hAnsi="Georgia"/>
          <w:sz w:val="22"/>
          <w:szCs w:val="22"/>
        </w:rPr>
        <w:t xml:space="preserve">: </w:t>
      </w:r>
      <w:r w:rsidR="00F85F57">
        <w:rPr>
          <w:rFonts w:ascii="Georgia" w:hAnsi="Georgia"/>
          <w:sz w:val="22"/>
          <w:szCs w:val="22"/>
        </w:rPr>
        <w:t>Economic Fundamentals</w:t>
      </w:r>
    </w:p>
    <w:p w14:paraId="2EE6696A" w14:textId="34E85653" w:rsidR="008F1921" w:rsidRDefault="008F1921" w:rsidP="004C1C5D">
      <w:pPr>
        <w:rPr>
          <w:rFonts w:ascii="Georgia" w:hAnsi="Georgia"/>
          <w:sz w:val="22"/>
          <w:szCs w:val="22"/>
        </w:rPr>
      </w:pPr>
      <w:r>
        <w:rPr>
          <w:rFonts w:ascii="Georgia" w:hAnsi="Georgia"/>
          <w:sz w:val="22"/>
          <w:szCs w:val="22"/>
        </w:rPr>
        <w:t>Unit 2</w:t>
      </w:r>
      <w:r w:rsidR="00F85F57">
        <w:rPr>
          <w:rFonts w:ascii="Georgia" w:hAnsi="Georgia"/>
          <w:sz w:val="22"/>
          <w:szCs w:val="22"/>
        </w:rPr>
        <w:t>: Personal Finance</w:t>
      </w:r>
    </w:p>
    <w:p w14:paraId="2E9D8CFE" w14:textId="5EFFA6EE" w:rsidR="008F1921" w:rsidRDefault="008F1921" w:rsidP="004C1C5D">
      <w:pPr>
        <w:rPr>
          <w:rFonts w:ascii="Georgia" w:hAnsi="Georgia"/>
          <w:sz w:val="22"/>
          <w:szCs w:val="22"/>
        </w:rPr>
      </w:pPr>
      <w:r>
        <w:rPr>
          <w:rFonts w:ascii="Georgia" w:hAnsi="Georgia"/>
          <w:sz w:val="22"/>
          <w:szCs w:val="22"/>
        </w:rPr>
        <w:t>Unit 3</w:t>
      </w:r>
      <w:r w:rsidR="00F85F57">
        <w:rPr>
          <w:rFonts w:ascii="Georgia" w:hAnsi="Georgia"/>
          <w:sz w:val="22"/>
          <w:szCs w:val="22"/>
        </w:rPr>
        <w:t>: Microeconomics</w:t>
      </w:r>
    </w:p>
    <w:p w14:paraId="59628A31" w14:textId="6DA0E46F" w:rsidR="008F1921" w:rsidRDefault="008F1921" w:rsidP="004C1C5D">
      <w:pPr>
        <w:rPr>
          <w:rFonts w:ascii="Georgia" w:hAnsi="Georgia"/>
          <w:sz w:val="22"/>
          <w:szCs w:val="22"/>
        </w:rPr>
      </w:pPr>
      <w:r>
        <w:rPr>
          <w:rFonts w:ascii="Georgia" w:hAnsi="Georgia"/>
          <w:sz w:val="22"/>
          <w:szCs w:val="22"/>
        </w:rPr>
        <w:t>Unit 4</w:t>
      </w:r>
      <w:r w:rsidR="00F85F57">
        <w:rPr>
          <w:rFonts w:ascii="Georgia" w:hAnsi="Georgia"/>
          <w:sz w:val="22"/>
          <w:szCs w:val="22"/>
        </w:rPr>
        <w:t>: Macroeconomics</w:t>
      </w:r>
    </w:p>
    <w:p w14:paraId="14A8C1D7" w14:textId="32515729" w:rsidR="008F1921" w:rsidRDefault="008F1921" w:rsidP="004C1C5D">
      <w:pPr>
        <w:rPr>
          <w:rFonts w:ascii="Georgia" w:hAnsi="Georgia"/>
          <w:sz w:val="22"/>
          <w:szCs w:val="22"/>
        </w:rPr>
      </w:pPr>
      <w:r>
        <w:rPr>
          <w:rFonts w:ascii="Georgia" w:hAnsi="Georgia"/>
          <w:sz w:val="22"/>
          <w:szCs w:val="22"/>
        </w:rPr>
        <w:t>Unit 5</w:t>
      </w:r>
      <w:r w:rsidR="00CF7097">
        <w:rPr>
          <w:rFonts w:ascii="Georgia" w:hAnsi="Georgia"/>
          <w:sz w:val="22"/>
          <w:szCs w:val="22"/>
        </w:rPr>
        <w:t>: International Economics</w:t>
      </w:r>
    </w:p>
    <w:p w14:paraId="36FE6D16" w14:textId="59ABA940" w:rsidR="00AC7041" w:rsidRDefault="00AC7041" w:rsidP="004C1C5D">
      <w:pPr>
        <w:rPr>
          <w:rFonts w:ascii="Georgia" w:hAnsi="Georgia"/>
          <w:sz w:val="22"/>
          <w:szCs w:val="22"/>
        </w:rPr>
      </w:pPr>
    </w:p>
    <w:p w14:paraId="0D662B82" w14:textId="2A9D852B" w:rsidR="00AC7041" w:rsidRPr="00477475" w:rsidRDefault="006E76FA" w:rsidP="00AC7041">
      <w:pPr>
        <w:rPr>
          <w:rFonts w:ascii="Georgia" w:hAnsi="Georgia"/>
          <w:sz w:val="22"/>
          <w:szCs w:val="22"/>
          <w:u w:val="single"/>
        </w:rPr>
      </w:pPr>
      <w:r w:rsidRPr="00477475">
        <w:rPr>
          <w:rFonts w:ascii="Georgia" w:hAnsi="Georgia"/>
          <w:b/>
          <w:sz w:val="22"/>
          <w:szCs w:val="22"/>
          <w:u w:val="single"/>
        </w:rPr>
        <w:t>Evaluation (Grading</w:t>
      </w:r>
      <w:r w:rsidR="0041722F" w:rsidRPr="00477475">
        <w:rPr>
          <w:rFonts w:ascii="Georgia" w:hAnsi="Georgia"/>
          <w:b/>
          <w:sz w:val="22"/>
          <w:szCs w:val="22"/>
          <w:u w:val="single"/>
        </w:rPr>
        <w:t xml:space="preserve"> Policy)</w:t>
      </w:r>
    </w:p>
    <w:p w14:paraId="449D8452" w14:textId="66A7D96B" w:rsidR="00AC7041" w:rsidRPr="008F26A5" w:rsidRDefault="00C344D9" w:rsidP="00AC7041">
      <w:pPr>
        <w:numPr>
          <w:ilvl w:val="0"/>
          <w:numId w:val="4"/>
        </w:numPr>
        <w:tabs>
          <w:tab w:val="left" w:pos="360"/>
          <w:tab w:val="left" w:pos="720"/>
        </w:tabs>
        <w:rPr>
          <w:color w:val="auto"/>
        </w:rPr>
      </w:pPr>
      <w:r>
        <w:rPr>
          <w:color w:val="auto"/>
        </w:rPr>
        <w:t xml:space="preserve">Major </w:t>
      </w:r>
      <w:r w:rsidR="006E76FA">
        <w:rPr>
          <w:color w:val="auto"/>
        </w:rPr>
        <w:t>Grades</w:t>
      </w:r>
      <w:r w:rsidR="006E76FA" w:rsidRPr="008F26A5">
        <w:rPr>
          <w:color w:val="auto"/>
        </w:rPr>
        <w:t xml:space="preserve"> (</w:t>
      </w:r>
      <w:r w:rsidR="00AC7041" w:rsidRPr="008F26A5">
        <w:rPr>
          <w:color w:val="auto"/>
        </w:rPr>
        <w:t xml:space="preserve">Unit &amp; Chapter Test, Projects, Tasks) </w:t>
      </w:r>
    </w:p>
    <w:p w14:paraId="69EA1F6B" w14:textId="6EAE7D11" w:rsidR="00AC7041" w:rsidRPr="008F26A5" w:rsidRDefault="00C344D9" w:rsidP="00AC7041">
      <w:pPr>
        <w:numPr>
          <w:ilvl w:val="0"/>
          <w:numId w:val="4"/>
        </w:numPr>
        <w:tabs>
          <w:tab w:val="left" w:pos="360"/>
          <w:tab w:val="left" w:pos="720"/>
        </w:tabs>
        <w:rPr>
          <w:color w:val="auto"/>
        </w:rPr>
      </w:pPr>
      <w:r>
        <w:rPr>
          <w:color w:val="auto"/>
        </w:rPr>
        <w:t>Minor Grades</w:t>
      </w:r>
      <w:r w:rsidR="00AC7041" w:rsidRPr="008F26A5">
        <w:rPr>
          <w:color w:val="auto"/>
        </w:rPr>
        <w:t xml:space="preserve"> (Quizzes, Class work, Graded Writing Assignments, Group Work, </w:t>
      </w:r>
      <w:r w:rsidR="00AC7041">
        <w:rPr>
          <w:color w:val="auto"/>
        </w:rPr>
        <w:t>etc.)</w:t>
      </w:r>
    </w:p>
    <w:p w14:paraId="0EE35841" w14:textId="77777777" w:rsidR="005049EB" w:rsidRDefault="005049EB" w:rsidP="004C1C5D">
      <w:pPr>
        <w:rPr>
          <w:b/>
          <w:bCs/>
          <w:u w:val="single"/>
        </w:rPr>
      </w:pPr>
    </w:p>
    <w:p w14:paraId="5D3369FA" w14:textId="246DCC71" w:rsidR="009701EA" w:rsidRPr="00DB2F50" w:rsidRDefault="00DB2F50" w:rsidP="004C1C5D">
      <w:pPr>
        <w:rPr>
          <w:b/>
          <w:bCs/>
        </w:rPr>
      </w:pPr>
      <w:r>
        <w:rPr>
          <w:b/>
          <w:bCs/>
        </w:rPr>
        <w:t>Coursework/Classwork</w:t>
      </w:r>
    </w:p>
    <w:p w14:paraId="5D347479" w14:textId="77777777" w:rsidR="0012650B" w:rsidRPr="00D57CD5" w:rsidRDefault="0012650B" w:rsidP="0012650B">
      <w:pPr>
        <w:spacing w:line="259" w:lineRule="auto"/>
        <w:rPr>
          <w:rFonts w:ascii="Georgia" w:hAnsi="Georgia"/>
          <w:b/>
          <w:bCs/>
          <w:sz w:val="22"/>
          <w:szCs w:val="22"/>
          <w:highlight w:val="yellow"/>
        </w:rPr>
      </w:pPr>
      <w:r w:rsidRPr="00D57CD5">
        <w:rPr>
          <w:rFonts w:ascii="Georgia" w:hAnsi="Georgia"/>
          <w:sz w:val="22"/>
          <w:szCs w:val="22"/>
        </w:rPr>
        <w:t>Students will be given a variety of assignments to support their learning. If a student is absent, they are responsible for making up any missed work. All assignments should be turned in on time. Meeting deadlines shows responsibility and helps students stay on track with learning. Late work can affect your understanding of the material and your ability to show mastery of the standards.</w:t>
      </w:r>
    </w:p>
    <w:p w14:paraId="40653D3E" w14:textId="77777777" w:rsidR="0012650B" w:rsidRPr="00D57CD5" w:rsidRDefault="0012650B" w:rsidP="0012650B">
      <w:pPr>
        <w:pStyle w:val="BodyText"/>
        <w:spacing w:line="264" w:lineRule="auto"/>
        <w:ind w:left="0" w:right="181"/>
        <w:rPr>
          <w:rFonts w:ascii="Georgia" w:eastAsia="Georgia" w:hAnsi="Georgia" w:cs="Times New Roman"/>
          <w:i/>
          <w:sz w:val="22"/>
          <w:szCs w:val="22"/>
        </w:rPr>
      </w:pPr>
      <w:r w:rsidRPr="00D57CD5">
        <w:rPr>
          <w:rFonts w:ascii="Georgia" w:eastAsia="Georgia" w:hAnsi="Georgia" w:cs="Times New Roman"/>
          <w:sz w:val="22"/>
          <w:szCs w:val="22"/>
        </w:rPr>
        <w:t xml:space="preserve">When an assignment requires original work, students may not use Artificial Intelligence (AI) to complete it. These tasks are meant to show what you know and can do. Using AI to complete your work for you is considered academic dishonesty. </w:t>
      </w:r>
      <w:r w:rsidRPr="00D57CD5">
        <w:rPr>
          <w:rFonts w:ascii="Georgia" w:eastAsia="Georgia" w:hAnsi="Georgia" w:cs="Times New Roman"/>
          <w:i/>
          <w:sz w:val="22"/>
          <w:szCs w:val="22"/>
        </w:rPr>
        <w:t>Cheating or plagiarism will be addressed according to the Richmond County Code of Conduct.</w:t>
      </w:r>
    </w:p>
    <w:p w14:paraId="06EB53F6" w14:textId="77777777" w:rsidR="0012650B" w:rsidRPr="00D57CD5" w:rsidRDefault="0012650B" w:rsidP="0012650B">
      <w:pPr>
        <w:pStyle w:val="BodyText"/>
        <w:spacing w:line="264" w:lineRule="auto"/>
        <w:ind w:left="0" w:right="181"/>
        <w:rPr>
          <w:rFonts w:ascii="Georgia" w:eastAsia="Georgia" w:hAnsi="Georgia" w:cs="Times New Roman"/>
          <w:i/>
          <w:sz w:val="22"/>
          <w:szCs w:val="22"/>
        </w:rPr>
      </w:pPr>
      <w:r w:rsidRPr="00D57CD5">
        <w:rPr>
          <w:rFonts w:ascii="Georgia" w:eastAsia="Georgia" w:hAnsi="Georgia" w:cs="Times New Roman"/>
          <w:i/>
          <w:sz w:val="22"/>
          <w:szCs w:val="22"/>
        </w:rPr>
        <w:t>For more information, see: RCBOE IHA-R Grading Practices.</w:t>
      </w:r>
    </w:p>
    <w:p w14:paraId="751B6276" w14:textId="77777777" w:rsidR="00FF5147" w:rsidRPr="00655D21" w:rsidRDefault="00FF5147" w:rsidP="004C1C5D">
      <w:pPr>
        <w:rPr>
          <w:sz w:val="16"/>
          <w:szCs w:val="16"/>
        </w:rPr>
      </w:pPr>
    </w:p>
    <w:p w14:paraId="67FFABD9" w14:textId="77777777" w:rsidR="007B11E7" w:rsidRPr="00D57CD5" w:rsidRDefault="007B11E7" w:rsidP="007B11E7">
      <w:pPr>
        <w:rPr>
          <w:rFonts w:ascii="Georgia" w:hAnsi="Georgia"/>
          <w:sz w:val="22"/>
          <w:szCs w:val="22"/>
        </w:rPr>
      </w:pPr>
      <w:r w:rsidRPr="00B06F1F">
        <w:rPr>
          <w:rFonts w:ascii="Georgia" w:hAnsi="Georgia"/>
          <w:b/>
          <w:bCs/>
          <w:sz w:val="22"/>
          <w:szCs w:val="22"/>
        </w:rPr>
        <w:lastRenderedPageBreak/>
        <w:t>Late Work (Grading Policy- See RCBOE IHA-R Grading Practices)</w:t>
      </w:r>
    </w:p>
    <w:p w14:paraId="5670932D" w14:textId="77777777" w:rsidR="007B11E7" w:rsidRPr="00D57CD5" w:rsidRDefault="007B11E7" w:rsidP="007B11E7">
      <w:pPr>
        <w:shd w:val="clear" w:color="auto" w:fill="FFFFFF" w:themeFill="background1"/>
        <w:rPr>
          <w:rFonts w:ascii="Georgia" w:eastAsia="Georgia" w:hAnsi="Georgia"/>
          <w:b/>
          <w:bCs/>
          <w:i/>
          <w:iCs/>
          <w:color w:val="auto"/>
          <w:sz w:val="22"/>
          <w:szCs w:val="22"/>
        </w:rPr>
      </w:pPr>
      <w:r w:rsidRPr="00D57CD5">
        <w:rPr>
          <w:rFonts w:ascii="Georgia" w:eastAsia="Georgia" w:hAnsi="Georgia"/>
          <w:color w:val="auto"/>
          <w:sz w:val="22"/>
          <w:szCs w:val="22"/>
        </w:rPr>
        <w:t xml:space="preserve">Students may have their scores reduced by 5% per school day for a 25% maximum reduction (five school days). </w:t>
      </w:r>
      <w:r w:rsidRPr="00D57CD5">
        <w:rPr>
          <w:rFonts w:ascii="Georgia" w:eastAsia="Georgia" w:hAnsi="Georgia"/>
          <w:b/>
          <w:bCs/>
          <w:i/>
          <w:iCs/>
          <w:color w:val="auto"/>
          <w:sz w:val="22"/>
          <w:szCs w:val="22"/>
        </w:rPr>
        <w:t>Late work submitted after the fifth school day will only be accepted at the teacher’s discretion.</w:t>
      </w:r>
    </w:p>
    <w:p w14:paraId="37CAFC0A" w14:textId="77777777" w:rsidR="007B11E7" w:rsidRPr="00D57CD5" w:rsidRDefault="007B11E7" w:rsidP="007B11E7">
      <w:pPr>
        <w:rPr>
          <w:rFonts w:ascii="Georgia" w:hAnsi="Georgia"/>
          <w:b/>
          <w:sz w:val="22"/>
          <w:szCs w:val="22"/>
          <w:highlight w:val="yellow"/>
        </w:rPr>
      </w:pPr>
    </w:p>
    <w:p w14:paraId="0133EB8C" w14:textId="77777777" w:rsidR="007B11E7" w:rsidRPr="00D57CD5" w:rsidRDefault="007B11E7" w:rsidP="007B11E7">
      <w:pPr>
        <w:rPr>
          <w:rFonts w:ascii="Georgia" w:hAnsi="Georgia"/>
          <w:sz w:val="22"/>
          <w:szCs w:val="22"/>
        </w:rPr>
      </w:pPr>
      <w:r w:rsidRPr="00B06F1F">
        <w:rPr>
          <w:rFonts w:ascii="Georgia" w:hAnsi="Georgia"/>
          <w:b/>
          <w:sz w:val="22"/>
          <w:szCs w:val="22"/>
        </w:rPr>
        <w:t>Classroom Procedures &amp; Expectations</w:t>
      </w:r>
    </w:p>
    <w:p w14:paraId="3FDFFA27" w14:textId="77777777" w:rsidR="007B11E7" w:rsidRPr="003F2DF6" w:rsidRDefault="007B11E7" w:rsidP="007B11E7">
      <w:pPr>
        <w:rPr>
          <w:rFonts w:ascii="Georgia" w:hAnsi="Georgia"/>
          <w:color w:val="auto"/>
          <w:sz w:val="8"/>
          <w:szCs w:val="8"/>
        </w:rPr>
      </w:pPr>
    </w:p>
    <w:p w14:paraId="0E8C8F07" w14:textId="77777777" w:rsidR="007B11E7" w:rsidRPr="00D57CD5" w:rsidRDefault="007B11E7" w:rsidP="007B11E7">
      <w:pPr>
        <w:rPr>
          <w:rFonts w:ascii="Georgia" w:hAnsi="Georgia"/>
          <w:color w:val="auto"/>
          <w:sz w:val="22"/>
          <w:szCs w:val="22"/>
        </w:rPr>
      </w:pPr>
      <w:r w:rsidRPr="00D57CD5">
        <w:rPr>
          <w:rFonts w:ascii="Georgia" w:hAnsi="Georgia"/>
          <w:color w:val="auto"/>
          <w:sz w:val="22"/>
          <w:szCs w:val="22"/>
        </w:rPr>
        <w:t>The overarching expectation in this class is to represent WAR (W, Accountable, Respectful)</w:t>
      </w:r>
    </w:p>
    <w:p w14:paraId="4157AADA" w14:textId="77777777" w:rsidR="007B11E7" w:rsidRPr="00D57CD5" w:rsidRDefault="007B11E7" w:rsidP="007B11E7">
      <w:pPr>
        <w:rPr>
          <w:rFonts w:ascii="Georgia" w:hAnsi="Georgia"/>
          <w:color w:val="auto"/>
          <w:sz w:val="22"/>
          <w:szCs w:val="22"/>
        </w:rPr>
      </w:pPr>
      <w:r w:rsidRPr="00D57CD5">
        <w:rPr>
          <w:rFonts w:ascii="Georgia" w:hAnsi="Georgia"/>
          <w:color w:val="auto"/>
          <w:sz w:val="22"/>
          <w:szCs w:val="22"/>
        </w:rPr>
        <w:t>Below are the expectations for how to W.A.R. in class!</w:t>
      </w:r>
    </w:p>
    <w:tbl>
      <w:tblPr>
        <w:tblStyle w:val="TableGrid"/>
        <w:tblW w:w="10931" w:type="dxa"/>
        <w:tblLayout w:type="fixed"/>
        <w:tblLook w:val="06A0" w:firstRow="1" w:lastRow="0" w:firstColumn="1" w:lastColumn="0" w:noHBand="1" w:noVBand="1"/>
      </w:tblPr>
      <w:tblGrid>
        <w:gridCol w:w="2429"/>
        <w:gridCol w:w="8502"/>
      </w:tblGrid>
      <w:tr w:rsidR="007B11E7" w:rsidRPr="00D57CD5" w14:paraId="4A98C58F" w14:textId="77777777" w:rsidTr="00565CFE">
        <w:trPr>
          <w:trHeight w:val="228"/>
        </w:trPr>
        <w:tc>
          <w:tcPr>
            <w:tcW w:w="2429" w:type="dxa"/>
          </w:tcPr>
          <w:p w14:paraId="5B424695" w14:textId="77777777" w:rsidR="007B11E7" w:rsidRPr="00D57CD5" w:rsidRDefault="007B11E7" w:rsidP="00565CFE">
            <w:pPr>
              <w:rPr>
                <w:rFonts w:ascii="Georgia" w:hAnsi="Georgia"/>
                <w:b/>
                <w:bCs/>
                <w:sz w:val="22"/>
                <w:szCs w:val="22"/>
              </w:rPr>
            </w:pPr>
            <w:r w:rsidRPr="00D57CD5">
              <w:rPr>
                <w:rFonts w:ascii="Georgia" w:hAnsi="Georgia"/>
                <w:b/>
                <w:bCs/>
                <w:sz w:val="22"/>
                <w:szCs w:val="22"/>
              </w:rPr>
              <w:t>Wholehearted</w:t>
            </w:r>
          </w:p>
        </w:tc>
        <w:tc>
          <w:tcPr>
            <w:tcW w:w="8502" w:type="dxa"/>
          </w:tcPr>
          <w:p w14:paraId="189AB6B8" w14:textId="77777777" w:rsidR="007B11E7" w:rsidRPr="00D57CD5" w:rsidRDefault="007B11E7" w:rsidP="00565CFE">
            <w:pPr>
              <w:pStyle w:val="ListParagraph"/>
              <w:numPr>
                <w:ilvl w:val="0"/>
                <w:numId w:val="9"/>
              </w:numPr>
              <w:rPr>
                <w:rFonts w:ascii="Georgia" w:hAnsi="Georgia" w:cs="Times New Roman"/>
                <w:b/>
                <w:bCs/>
              </w:rPr>
            </w:pPr>
            <w:r w:rsidRPr="00D57CD5">
              <w:rPr>
                <w:rFonts w:ascii="Georgia" w:hAnsi="Georgia" w:cs="Times New Roman"/>
                <w:b/>
                <w:bCs/>
              </w:rPr>
              <w:t>Be engaged during the lessons</w:t>
            </w:r>
          </w:p>
          <w:p w14:paraId="02607C9A" w14:textId="77777777" w:rsidR="007B11E7" w:rsidRPr="00D57CD5" w:rsidRDefault="007B11E7" w:rsidP="00565CFE">
            <w:pPr>
              <w:pStyle w:val="ListParagraph"/>
              <w:numPr>
                <w:ilvl w:val="0"/>
                <w:numId w:val="9"/>
              </w:numPr>
              <w:rPr>
                <w:rFonts w:ascii="Georgia" w:hAnsi="Georgia" w:cs="Times New Roman"/>
                <w:b/>
                <w:bCs/>
              </w:rPr>
            </w:pPr>
            <w:r w:rsidRPr="00D57CD5">
              <w:rPr>
                <w:rFonts w:ascii="Georgia" w:hAnsi="Georgia" w:cs="Times New Roman"/>
                <w:b/>
                <w:bCs/>
              </w:rPr>
              <w:t>Be Safe by creating a safe space for everyone in the room to learn</w:t>
            </w:r>
          </w:p>
        </w:tc>
      </w:tr>
      <w:tr w:rsidR="007B11E7" w:rsidRPr="00D57CD5" w14:paraId="3BDEB70A" w14:textId="77777777" w:rsidTr="00565CFE">
        <w:trPr>
          <w:trHeight w:val="228"/>
        </w:trPr>
        <w:tc>
          <w:tcPr>
            <w:tcW w:w="2429" w:type="dxa"/>
          </w:tcPr>
          <w:p w14:paraId="61DFDFD5" w14:textId="77777777" w:rsidR="007B11E7" w:rsidRPr="00D57CD5" w:rsidRDefault="007B11E7" w:rsidP="00565CFE">
            <w:pPr>
              <w:rPr>
                <w:rFonts w:ascii="Georgia" w:hAnsi="Georgia"/>
                <w:b/>
                <w:bCs/>
                <w:sz w:val="22"/>
                <w:szCs w:val="22"/>
              </w:rPr>
            </w:pPr>
            <w:r w:rsidRPr="00D57CD5">
              <w:rPr>
                <w:rFonts w:ascii="Georgia" w:hAnsi="Georgia"/>
                <w:b/>
                <w:bCs/>
                <w:sz w:val="22"/>
                <w:szCs w:val="22"/>
              </w:rPr>
              <w:t>Accountable</w:t>
            </w:r>
          </w:p>
        </w:tc>
        <w:tc>
          <w:tcPr>
            <w:tcW w:w="8502" w:type="dxa"/>
          </w:tcPr>
          <w:p w14:paraId="649AD9E6" w14:textId="77777777" w:rsidR="007B11E7" w:rsidRPr="00D57CD5" w:rsidRDefault="007B11E7" w:rsidP="00565CFE">
            <w:pPr>
              <w:pStyle w:val="ListParagraph"/>
              <w:numPr>
                <w:ilvl w:val="0"/>
                <w:numId w:val="8"/>
              </w:numPr>
              <w:rPr>
                <w:rFonts w:ascii="Georgia" w:hAnsi="Georgia" w:cs="Times New Roman"/>
                <w:b/>
                <w:bCs/>
              </w:rPr>
            </w:pPr>
            <w:r w:rsidRPr="00D57CD5">
              <w:rPr>
                <w:rFonts w:ascii="Georgia" w:hAnsi="Georgia" w:cs="Times New Roman"/>
                <w:b/>
                <w:bCs/>
              </w:rPr>
              <w:t>Coming to class on time with the necessary materials</w:t>
            </w:r>
          </w:p>
          <w:p w14:paraId="23A63F7F" w14:textId="77777777" w:rsidR="007B11E7" w:rsidRPr="00D57CD5" w:rsidRDefault="007B11E7" w:rsidP="00565CFE">
            <w:pPr>
              <w:pStyle w:val="ListParagraph"/>
              <w:numPr>
                <w:ilvl w:val="0"/>
                <w:numId w:val="8"/>
              </w:numPr>
              <w:rPr>
                <w:rFonts w:ascii="Georgia" w:hAnsi="Georgia" w:cs="Times New Roman"/>
                <w:b/>
                <w:bCs/>
              </w:rPr>
            </w:pPr>
            <w:r w:rsidRPr="00D57CD5">
              <w:rPr>
                <w:rFonts w:ascii="Georgia" w:hAnsi="Georgia" w:cs="Times New Roman"/>
                <w:b/>
                <w:bCs/>
              </w:rPr>
              <w:t>Remaining in the assigned seat</w:t>
            </w:r>
          </w:p>
        </w:tc>
      </w:tr>
      <w:tr w:rsidR="007B11E7" w:rsidRPr="00D57CD5" w14:paraId="5DD73A2A" w14:textId="77777777" w:rsidTr="00565CFE">
        <w:trPr>
          <w:trHeight w:val="228"/>
        </w:trPr>
        <w:tc>
          <w:tcPr>
            <w:tcW w:w="2429" w:type="dxa"/>
          </w:tcPr>
          <w:p w14:paraId="6A20D48B" w14:textId="77777777" w:rsidR="007B11E7" w:rsidRPr="00D57CD5" w:rsidRDefault="007B11E7" w:rsidP="00565CFE">
            <w:pPr>
              <w:rPr>
                <w:rFonts w:ascii="Georgia" w:hAnsi="Georgia"/>
                <w:b/>
                <w:bCs/>
                <w:sz w:val="22"/>
                <w:szCs w:val="22"/>
              </w:rPr>
            </w:pPr>
            <w:r w:rsidRPr="00D57CD5">
              <w:rPr>
                <w:rFonts w:ascii="Georgia" w:hAnsi="Georgia"/>
                <w:b/>
                <w:bCs/>
                <w:sz w:val="22"/>
                <w:szCs w:val="22"/>
              </w:rPr>
              <w:t>Respectful</w:t>
            </w:r>
          </w:p>
        </w:tc>
        <w:tc>
          <w:tcPr>
            <w:tcW w:w="8502" w:type="dxa"/>
          </w:tcPr>
          <w:p w14:paraId="0886D781" w14:textId="77777777" w:rsidR="007B11E7" w:rsidRPr="00D57CD5" w:rsidRDefault="007B11E7" w:rsidP="00565CFE">
            <w:pPr>
              <w:pStyle w:val="ListParagraph"/>
              <w:numPr>
                <w:ilvl w:val="0"/>
                <w:numId w:val="7"/>
              </w:numPr>
              <w:rPr>
                <w:rFonts w:ascii="Georgia" w:hAnsi="Georgia" w:cs="Times New Roman"/>
                <w:b/>
                <w:bCs/>
              </w:rPr>
            </w:pPr>
            <w:r w:rsidRPr="00D57CD5">
              <w:rPr>
                <w:rFonts w:ascii="Georgia" w:hAnsi="Georgia" w:cs="Times New Roman"/>
                <w:b/>
                <w:bCs/>
              </w:rPr>
              <w:t>Respectful of classmates and using our hands to answer questions</w:t>
            </w:r>
          </w:p>
          <w:p w14:paraId="38061EC5" w14:textId="77777777" w:rsidR="007B11E7" w:rsidRPr="00D57CD5" w:rsidRDefault="007B11E7" w:rsidP="00565CFE">
            <w:pPr>
              <w:pStyle w:val="ListParagraph"/>
              <w:numPr>
                <w:ilvl w:val="0"/>
                <w:numId w:val="7"/>
              </w:numPr>
              <w:rPr>
                <w:rFonts w:ascii="Georgia" w:hAnsi="Georgia" w:cs="Times New Roman"/>
                <w:b/>
                <w:bCs/>
              </w:rPr>
            </w:pPr>
            <w:r w:rsidRPr="00D57CD5">
              <w:rPr>
                <w:rFonts w:ascii="Georgia" w:hAnsi="Georgia" w:cs="Times New Roman"/>
                <w:b/>
                <w:bCs/>
              </w:rPr>
              <w:t xml:space="preserve">Respectful to the teacher by PUTTING AWAY ALL PERSONAL TECHNOLOGY </w:t>
            </w:r>
          </w:p>
        </w:tc>
      </w:tr>
    </w:tbl>
    <w:p w14:paraId="24DF4BDB" w14:textId="77777777" w:rsidR="007B11E7" w:rsidRPr="00D57CD5" w:rsidRDefault="007B11E7" w:rsidP="007B11E7">
      <w:pPr>
        <w:rPr>
          <w:rFonts w:ascii="Georgia" w:hAnsi="Georgia"/>
          <w:sz w:val="22"/>
          <w:szCs w:val="22"/>
        </w:rPr>
      </w:pPr>
    </w:p>
    <w:p w14:paraId="3A3462EA" w14:textId="77777777" w:rsidR="00767BB4" w:rsidRDefault="00767BB4" w:rsidP="004C1C5D"/>
    <w:p w14:paraId="33B41842" w14:textId="77777777" w:rsidR="00460511" w:rsidRDefault="00F366DA" w:rsidP="004C1C5D">
      <w:r w:rsidRPr="00460511">
        <w:rPr>
          <w:b/>
          <w:bCs/>
          <w:u w:val="single"/>
        </w:rPr>
        <w:t>Attendance/Tardy</w:t>
      </w:r>
      <w:r>
        <w:t xml:space="preserve"> </w:t>
      </w:r>
    </w:p>
    <w:p w14:paraId="744AD295" w14:textId="2629FBF8" w:rsidR="007200E0" w:rsidRDefault="00F366DA" w:rsidP="004C1C5D">
      <w:r>
        <w:t>Students are subject to the RICHMOND COUNTY BOARD OF EDUCATION policy regarding absenteeism. Attendance will be recorded daily. Classroom attendance is vital to each student’s success. If a scheduled absence is necessary, the student should inform the teacher prior to the absence</w:t>
      </w:r>
      <w:r w:rsidR="00767BB4">
        <w:t>.</w:t>
      </w:r>
    </w:p>
    <w:p w14:paraId="34418604" w14:textId="77777777" w:rsidR="00C86295" w:rsidRDefault="00C86295" w:rsidP="004C1C5D"/>
    <w:p w14:paraId="1BEC9B72" w14:textId="5BBCE9F5" w:rsidR="00C86295" w:rsidRDefault="00C86295" w:rsidP="00C86295">
      <w:r w:rsidRPr="00C86295">
        <w:rPr>
          <w:b/>
          <w:bCs/>
          <w:i/>
          <w:iCs/>
        </w:rPr>
        <w:t>Missed Tests</w:t>
      </w:r>
      <w:r>
        <w:t xml:space="preserve">. Students who miss a scheduled test must make up the test in the allotted time established by the </w:t>
      </w:r>
      <w:r w:rsidR="00641521">
        <w:t>Richmond County Board of Education</w:t>
      </w:r>
      <w:r>
        <w:t xml:space="preserve"> and Westside High School. Make-up tests will not be taken during regular class time. Students must schedule an alternate time. Students who know they will be absent on the day of a scheduled test may request to take the test at an earlier date.</w:t>
      </w:r>
    </w:p>
    <w:p w14:paraId="4D67A332" w14:textId="77777777" w:rsidR="00C86295" w:rsidRDefault="00C86295" w:rsidP="004C1C5D">
      <w:pPr>
        <w:rPr>
          <w:rFonts w:ascii="Georgia" w:hAnsi="Georgia"/>
          <w:b/>
          <w:sz w:val="22"/>
          <w:szCs w:val="22"/>
        </w:rPr>
      </w:pPr>
    </w:p>
    <w:p w14:paraId="65117211" w14:textId="77777777" w:rsidR="00641521" w:rsidRDefault="00641521" w:rsidP="004C1C5D">
      <w:r w:rsidRPr="00641521">
        <w:rPr>
          <w:b/>
          <w:bCs/>
        </w:rPr>
        <w:t>MAKE-UP WORK Due to Absence</w:t>
      </w:r>
      <w:r>
        <w:t xml:space="preserve"> </w:t>
      </w:r>
    </w:p>
    <w:p w14:paraId="6EFD90E9" w14:textId="147EE4B9" w:rsidR="00AC30A0" w:rsidRDefault="00641521" w:rsidP="004C1C5D">
      <w:r>
        <w:t xml:space="preserve">Students may make up tests and assignments when they bring in an excuse that meets with the guidelines of an excused absence as stated by the Richmond County Board of Education. The missed work must be made up within five (5) school days, unless an extension is granted by the teacher. Work missed due to an unexcused absence may be allowed to be made up within five (5) school days, as described by the Westside High School guidelines, and Richmond County Board of Education policy. However, the grade(s) missed because of the unexcused absence will be listed as an “M” (Missing) for those grades, until made up. </w:t>
      </w:r>
    </w:p>
    <w:p w14:paraId="755539AC" w14:textId="7096104B" w:rsidR="000950D6" w:rsidRPr="00B06F1F" w:rsidRDefault="000950D6" w:rsidP="004C1C5D">
      <w:pPr>
        <w:rPr>
          <w:sz w:val="14"/>
          <w:szCs w:val="14"/>
        </w:rPr>
      </w:pPr>
    </w:p>
    <w:p w14:paraId="4CBF53C0" w14:textId="427B3CE4" w:rsidR="000950D6" w:rsidRPr="004C1C5D" w:rsidRDefault="000950D6" w:rsidP="004C1C5D">
      <w:pPr>
        <w:rPr>
          <w:rFonts w:ascii="Georgia" w:hAnsi="Georgia"/>
          <w:sz w:val="22"/>
          <w:szCs w:val="22"/>
        </w:rPr>
      </w:pPr>
      <w:r>
        <w:t xml:space="preserve">Missing work can be found on Canvas, and on the WAG (Week at a Glance) </w:t>
      </w:r>
      <w:r w:rsidR="0050375D">
        <w:t xml:space="preserve">located </w:t>
      </w:r>
      <w:r>
        <w:t>on my webpage</w:t>
      </w:r>
      <w:r w:rsidR="0050375D">
        <w:t xml:space="preserve"> and in Canvas</w:t>
      </w:r>
      <w:r>
        <w:t>.</w:t>
      </w:r>
    </w:p>
    <w:p w14:paraId="053885D6" w14:textId="30C4533B" w:rsidR="00364149" w:rsidRPr="00C86295" w:rsidRDefault="004C1C5D" w:rsidP="004C1C5D">
      <w:pPr>
        <w:rPr>
          <w:rFonts w:ascii="Georgia" w:hAnsi="Georgia"/>
          <w:color w:val="auto"/>
          <w:sz w:val="22"/>
          <w:szCs w:val="22"/>
        </w:rPr>
      </w:pP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729C6145" w14:textId="77777777" w:rsidR="004C1C5D" w:rsidRPr="004C1C5D" w:rsidRDefault="004C1C5D" w:rsidP="004C1C5D">
      <w:pPr>
        <w:rPr>
          <w:rFonts w:ascii="Georgia" w:hAnsi="Georgia"/>
          <w:b/>
          <w:color w:val="auto"/>
          <w:sz w:val="22"/>
          <w:szCs w:val="22"/>
        </w:rPr>
      </w:pPr>
    </w:p>
    <w:p w14:paraId="744C7EFC" w14:textId="474DC18D" w:rsidR="00AC30A0" w:rsidRPr="00284F0F" w:rsidRDefault="004C1C5D" w:rsidP="004C1C5D">
      <w:pPr>
        <w:rPr>
          <w:rFonts w:ascii="Georgia" w:hAnsi="Georgia"/>
          <w:sz w:val="22"/>
          <w:szCs w:val="22"/>
          <w:u w:val="single"/>
        </w:rPr>
      </w:pPr>
      <w:r w:rsidRPr="00284F0F">
        <w:rPr>
          <w:rFonts w:ascii="Georgia" w:hAnsi="Georgia"/>
          <w:b/>
          <w:sz w:val="22"/>
          <w:szCs w:val="22"/>
          <w:u w:val="single"/>
        </w:rPr>
        <w:t>My contact information:</w:t>
      </w:r>
    </w:p>
    <w:p w14:paraId="35B0918B" w14:textId="362A43B0"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B3FE5">
        <w:rPr>
          <w:rFonts w:ascii="Georgia" w:hAnsi="Georgia"/>
          <w:sz w:val="22"/>
          <w:szCs w:val="22"/>
        </w:rPr>
        <w:t>giardre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0FB9174" w14:textId="76B9BC9F" w:rsidR="005049EB" w:rsidRDefault="002D185C" w:rsidP="004C1C5D">
      <w:pPr>
        <w:rPr>
          <w:rFonts w:ascii="Georgia" w:hAnsi="Georgia"/>
          <w:sz w:val="22"/>
          <w:szCs w:val="22"/>
        </w:rPr>
      </w:pPr>
      <w:r>
        <w:rPr>
          <w:noProof/>
          <w:sz w:val="14"/>
          <w:szCs w:val="14"/>
        </w:rPr>
        <w:drawing>
          <wp:anchor distT="0" distB="0" distL="114300" distR="114300" simplePos="0" relativeHeight="251658240" behindDoc="0" locked="0" layoutInCell="1" allowOverlap="1" wp14:anchorId="63D8FA25" wp14:editId="3472990B">
            <wp:simplePos x="0" y="0"/>
            <wp:positionH relativeFrom="column">
              <wp:posOffset>782665</wp:posOffset>
            </wp:positionH>
            <wp:positionV relativeFrom="paragraph">
              <wp:posOffset>6910</wp:posOffset>
            </wp:positionV>
            <wp:extent cx="1115695" cy="1115695"/>
            <wp:effectExtent l="0" t="0" r="8255" b="8255"/>
            <wp:wrapNone/>
            <wp:docPr id="1382047293"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47293" name="Picture 1" descr="A qr code with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F1F">
        <w:rPr>
          <w:rFonts w:ascii="Georgia" w:hAnsi="Georgia"/>
          <w:sz w:val="22"/>
          <w:szCs w:val="22"/>
        </w:rPr>
        <w:t>Band App</w:t>
      </w:r>
      <w:r w:rsidR="005049EB">
        <w:rPr>
          <w:rFonts w:ascii="Georgia" w:hAnsi="Georgia"/>
          <w:sz w:val="22"/>
          <w:szCs w:val="22"/>
        </w:rPr>
        <w:t xml:space="preserve">: </w:t>
      </w:r>
    </w:p>
    <w:p w14:paraId="3B303918" w14:textId="2479B44A" w:rsidR="000950D6" w:rsidRDefault="000950D6" w:rsidP="004C1C5D">
      <w:pPr>
        <w:rPr>
          <w:rFonts w:ascii="Georgia" w:hAnsi="Georgia"/>
          <w:sz w:val="22"/>
          <w:szCs w:val="22"/>
        </w:rPr>
      </w:pPr>
    </w:p>
    <w:p w14:paraId="7889A6AF" w14:textId="77777777" w:rsidR="000950D6" w:rsidRDefault="000950D6" w:rsidP="004C1C5D">
      <w:pPr>
        <w:rPr>
          <w:rFonts w:ascii="Georgia" w:hAnsi="Georgia"/>
          <w:sz w:val="22"/>
          <w:szCs w:val="22"/>
        </w:rPr>
      </w:pPr>
    </w:p>
    <w:p w14:paraId="603FE1B1" w14:textId="77777777" w:rsidR="000950D6" w:rsidRDefault="000950D6" w:rsidP="004C1C5D">
      <w:pPr>
        <w:rPr>
          <w:rFonts w:ascii="Georgia" w:hAnsi="Georgia"/>
          <w:sz w:val="22"/>
          <w:szCs w:val="22"/>
        </w:rPr>
      </w:pPr>
    </w:p>
    <w:p w14:paraId="6E45F8D2" w14:textId="55B5DCE4" w:rsidR="000950D6" w:rsidRPr="0050375D" w:rsidRDefault="0050375D" w:rsidP="004C1C5D">
      <w:pPr>
        <w:rPr>
          <w:rFonts w:ascii="Georgia" w:hAnsi="Georgia"/>
          <w:b/>
          <w:bCs/>
          <w:sz w:val="22"/>
          <w:szCs w:val="22"/>
        </w:rPr>
      </w:pPr>
      <w:r w:rsidRPr="0050375D">
        <w:rPr>
          <w:rFonts w:ascii="Georgia" w:hAnsi="Georgia"/>
          <w:b/>
          <w:bCs/>
          <w:sz w:val="22"/>
          <w:szCs w:val="22"/>
        </w:rPr>
        <w:lastRenderedPageBreak/>
        <w:t>PERSONAL FINANCE &amp; ECONOMICS SYLLABUS ACKNOWLEDGEMENT</w:t>
      </w:r>
    </w:p>
    <w:p w14:paraId="57223A7C" w14:textId="77777777" w:rsidR="000950D6" w:rsidRDefault="000950D6" w:rsidP="004C1C5D">
      <w:pPr>
        <w:rPr>
          <w:rFonts w:ascii="Georgia" w:hAnsi="Georgia"/>
          <w:sz w:val="22"/>
          <w:szCs w:val="22"/>
        </w:rPr>
      </w:pPr>
    </w:p>
    <w:p w14:paraId="749AA57D" w14:textId="77777777" w:rsidR="000950D6" w:rsidRPr="002C3F47" w:rsidRDefault="000950D6" w:rsidP="000950D6">
      <w:pPr>
        <w:shd w:val="clear" w:color="auto" w:fill="FFFFFF" w:themeFill="background1"/>
        <w:rPr>
          <w:rFonts w:eastAsiaTheme="minorEastAsia"/>
          <w:b/>
          <w:bCs/>
          <w:color w:val="000000" w:themeColor="text1"/>
        </w:rPr>
      </w:pPr>
      <w:r w:rsidRPr="002C3F47">
        <w:rPr>
          <w:rFonts w:eastAsiaTheme="minorEastAsia"/>
          <w:b/>
          <w:bCs/>
          <w:color w:val="000000" w:themeColor="text1"/>
        </w:rPr>
        <w:t>TO PARENTS:</w:t>
      </w:r>
    </w:p>
    <w:p w14:paraId="4A34AFE5" w14:textId="77777777" w:rsidR="00DE2693" w:rsidRDefault="00DE2693" w:rsidP="00DE2693">
      <w:pPr>
        <w:spacing w:before="100" w:beforeAutospacing="1"/>
        <w:contextualSpacing/>
        <w:rPr>
          <w:rFonts w:ascii="Segoe UI" w:hAnsi="Segoe UI" w:cs="Segoe UI"/>
          <w:sz w:val="18"/>
          <w:szCs w:val="18"/>
        </w:rPr>
      </w:pPr>
      <w:r>
        <w:rPr>
          <w:rStyle w:val="normaltextrun"/>
          <w:rFonts w:eastAsia="Calibri"/>
          <w:b/>
          <w:bCs/>
        </w:rPr>
        <w:t>Please sign and return to Mrs. Giardina. The syllabus is posted on the class website and in Canvas.</w:t>
      </w:r>
    </w:p>
    <w:p w14:paraId="624CAE98" w14:textId="77777777" w:rsidR="00DE2693" w:rsidRDefault="00DE2693" w:rsidP="00DE269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2D2E538" w14:textId="77777777" w:rsidR="00DE2693" w:rsidRDefault="00DE2693" w:rsidP="00DE26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Calibri"/>
          <w:color w:val="000000"/>
        </w:rPr>
        <w:t>Please initial the below statements:</w:t>
      </w:r>
      <w:r>
        <w:rPr>
          <w:rStyle w:val="eop"/>
          <w:color w:val="000000"/>
        </w:rPr>
        <w:t> </w:t>
      </w:r>
    </w:p>
    <w:p w14:paraId="5FB073AD" w14:textId="77777777" w:rsidR="00DE2693" w:rsidRDefault="00DE2693" w:rsidP="00DE2693">
      <w:pPr>
        <w:pStyle w:val="paragraph"/>
        <w:shd w:val="clear" w:color="auto" w:fill="FFFFFF"/>
        <w:spacing w:before="0" w:beforeAutospacing="0" w:after="0" w:afterAutospacing="0"/>
        <w:textAlignment w:val="baseline"/>
        <w:rPr>
          <w:rFonts w:ascii="Segoe UI" w:hAnsi="Segoe UI" w:cs="Segoe UI"/>
          <w:sz w:val="18"/>
          <w:szCs w:val="18"/>
        </w:rPr>
      </w:pPr>
    </w:p>
    <w:p w14:paraId="0F52A7FD" w14:textId="4F66C3CE" w:rsidR="00DE2693" w:rsidRDefault="00DE2693" w:rsidP="00DE2693">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 xml:space="preserve">______I(we), the parent/guardian of the below student, have accessed online, read, and understand the contents of the syllabus for </w:t>
      </w:r>
      <w:r w:rsidR="004F246D">
        <w:rPr>
          <w:rStyle w:val="normaltextrun"/>
          <w:rFonts w:eastAsia="Calibri"/>
          <w:color w:val="000000"/>
        </w:rPr>
        <w:t>Personal Finance &amp; Economics</w:t>
      </w:r>
      <w:r>
        <w:rPr>
          <w:rStyle w:val="normaltextrun"/>
          <w:rFonts w:eastAsia="Calibri"/>
          <w:color w:val="000000"/>
        </w:rPr>
        <w:t>. </w:t>
      </w:r>
      <w:r>
        <w:rPr>
          <w:rStyle w:val="eop"/>
          <w:color w:val="000000"/>
        </w:rPr>
        <w:t> </w:t>
      </w:r>
    </w:p>
    <w:p w14:paraId="71035D37" w14:textId="77777777" w:rsidR="00DE2693" w:rsidRDefault="00DE2693" w:rsidP="00DE2693">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291BEBB0" w14:textId="77777777" w:rsidR="00DE2693" w:rsidRDefault="00DE2693" w:rsidP="00DE2693">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______ I(we) understand the expectations of the student in the classroom and outside the classroom. </w:t>
      </w:r>
      <w:r>
        <w:rPr>
          <w:rStyle w:val="eop"/>
          <w:color w:val="000000"/>
        </w:rPr>
        <w:t> </w:t>
      </w:r>
    </w:p>
    <w:p w14:paraId="2F2D7736" w14:textId="77777777" w:rsidR="00DE2693" w:rsidRDefault="00DE2693" w:rsidP="00DE2693">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7E4315E6" w14:textId="77777777" w:rsidR="00DE2693" w:rsidRDefault="00DE2693" w:rsidP="00DE2693">
      <w:pPr>
        <w:pStyle w:val="paragraph"/>
        <w:shd w:val="clear" w:color="auto" w:fill="FFFFFF"/>
        <w:spacing w:before="0" w:beforeAutospacing="0" w:after="0" w:afterAutospacing="0"/>
        <w:textAlignment w:val="baseline"/>
        <w:rPr>
          <w:rStyle w:val="eop"/>
          <w:color w:val="000000"/>
        </w:rPr>
      </w:pPr>
      <w:r>
        <w:rPr>
          <w:rStyle w:val="normaltextrun"/>
          <w:rFonts w:eastAsia="Calibri"/>
          <w:color w:val="000000"/>
        </w:rPr>
        <w:t>_______I(we) am aware how to access the Week At a Glance (WAG) on Mrs. Giardina’s website.</w:t>
      </w:r>
    </w:p>
    <w:p w14:paraId="6EAC1D1A" w14:textId="77777777" w:rsidR="00DE2693" w:rsidRDefault="00DE2693" w:rsidP="00DE2693">
      <w:pPr>
        <w:pStyle w:val="paragraph"/>
        <w:shd w:val="clear" w:color="auto" w:fill="FFFFFF"/>
        <w:spacing w:before="0" w:beforeAutospacing="0" w:after="0" w:afterAutospacing="0"/>
        <w:textAlignment w:val="baseline"/>
        <w:rPr>
          <w:rStyle w:val="eop"/>
          <w:color w:val="000000"/>
        </w:rPr>
      </w:pPr>
    </w:p>
    <w:p w14:paraId="5BE554B9" w14:textId="77777777" w:rsidR="00DE2693" w:rsidRDefault="00DE2693" w:rsidP="00DE2693">
      <w:pPr>
        <w:pStyle w:val="paragraph"/>
        <w:shd w:val="clear" w:color="auto" w:fill="FFFFFF"/>
        <w:spacing w:before="0" w:beforeAutospacing="0" w:after="0" w:afterAutospacing="0"/>
        <w:textAlignment w:val="baseline"/>
        <w:rPr>
          <w:rStyle w:val="eop"/>
          <w:color w:val="000000"/>
        </w:rPr>
      </w:pPr>
      <w:r w:rsidRPr="00774842">
        <w:rPr>
          <w:rStyle w:val="eop"/>
          <w:color w:val="000000"/>
        </w:rPr>
        <w:t xml:space="preserve">_______I(we) am aware that school-issued laptops are required on Major Assessment (Test) Days to be able to take the Test. If the student forgets their computer, I will receive a </w:t>
      </w:r>
      <w:r w:rsidRPr="00774842">
        <w:rPr>
          <w:rStyle w:val="eop"/>
          <w:b/>
          <w:color w:val="000000"/>
        </w:rPr>
        <w:t>missing</w:t>
      </w:r>
      <w:r>
        <w:rPr>
          <w:rStyle w:val="eop"/>
          <w:b/>
          <w:color w:val="000000"/>
        </w:rPr>
        <w:t xml:space="preserve"> in the gradebook</w:t>
      </w:r>
      <w:r w:rsidRPr="00774842">
        <w:rPr>
          <w:rStyle w:val="eop"/>
          <w:b/>
          <w:color w:val="000000"/>
        </w:rPr>
        <w:t xml:space="preserve"> </w:t>
      </w:r>
      <w:r w:rsidRPr="00774842">
        <w:rPr>
          <w:rStyle w:val="eop"/>
          <w:color w:val="000000"/>
        </w:rPr>
        <w:t>until I bring my issued laptop to school and schedule a time to make up the test.</w:t>
      </w:r>
    </w:p>
    <w:p w14:paraId="07F014CD" w14:textId="77777777" w:rsidR="00DE2693" w:rsidRDefault="00DE2693" w:rsidP="00DE2693">
      <w:pPr>
        <w:pStyle w:val="paragraph"/>
        <w:shd w:val="clear" w:color="auto" w:fill="FFFFFF"/>
        <w:spacing w:before="0" w:beforeAutospacing="0" w:after="0" w:afterAutospacing="0"/>
        <w:textAlignment w:val="baseline"/>
        <w:rPr>
          <w:rStyle w:val="eop"/>
          <w:color w:val="000000"/>
        </w:rPr>
      </w:pPr>
    </w:p>
    <w:p w14:paraId="205ABCEA" w14:textId="77777777" w:rsidR="00DE2693" w:rsidRDefault="00DE2693" w:rsidP="00DE2693">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 xml:space="preserve">_______ I(we) am aware of Rule 16 in the Student Code of Conduct about putting away all forms of personal technology in the classroom, including and not limited to cell phones, tablets, smart watches, headphones, etc. </w:t>
      </w:r>
    </w:p>
    <w:p w14:paraId="540E1893" w14:textId="77777777" w:rsidR="00DE2693" w:rsidRPr="00A85701" w:rsidRDefault="00DE2693" w:rsidP="00DE2693">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3BD1A8C1" w14:textId="77777777" w:rsidR="00DE2693" w:rsidRPr="00B34FE4" w:rsidRDefault="00DE2693" w:rsidP="00DE2693">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_______ I(we) permit to show school-appropriate movies and/or excerpts of film that align with the Georgia Standards of Education to enhance the educational experience and understanding of a given historical event or topic. </w:t>
      </w:r>
      <w:r>
        <w:rPr>
          <w:rStyle w:val="eop"/>
          <w:color w:val="000000"/>
        </w:rPr>
        <w:t> </w:t>
      </w:r>
    </w:p>
    <w:p w14:paraId="7543B66C" w14:textId="77777777" w:rsidR="00DE2693" w:rsidRDefault="00DE2693" w:rsidP="00DE2693">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Pr>
          <w:rFonts w:ascii="Georgia" w:eastAsia="Georgia" w:hAnsi="Georgia" w:cs="Georgia"/>
          <w:spacing w:val="5"/>
          <w:sz w:val="16"/>
          <w:szCs w:val="16"/>
        </w:rPr>
        <w:t>I understand that my teacher may deduct five points per day and communicate this in my Infinite Campus grade book. I also understand that work turned in after learning has occurred may not be graded (no more than five</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41BA43EC" w14:textId="77777777" w:rsidR="00DE2693" w:rsidRDefault="00DE2693" w:rsidP="00DE2693">
      <w:pPr>
        <w:rPr>
          <w:rFonts w:ascii="Georgia" w:eastAsia="Georgia" w:hAnsi="Georgia" w:cs="Georgia"/>
          <w:sz w:val="16"/>
          <w:szCs w:val="16"/>
        </w:rPr>
      </w:pPr>
    </w:p>
    <w:p w14:paraId="21CC83C9" w14:textId="77777777" w:rsidR="00DE2693" w:rsidRDefault="00DE2693" w:rsidP="00DE2693">
      <w:pPr>
        <w:pStyle w:val="BodyText"/>
        <w:tabs>
          <w:tab w:val="left" w:pos="8031"/>
        </w:tabs>
        <w:spacing w:before="185"/>
        <w:rPr>
          <w:rFonts w:ascii="Georgia" w:eastAsia="Georgia" w:hAnsi="Georgia" w:cs="Georgia"/>
          <w:spacing w:val="-1"/>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Pr>
          <w:rFonts w:ascii="Georgia" w:eastAsia="Georgia" w:hAnsi="Georgia" w:cs="Georgia"/>
          <w:spacing w:val="-1"/>
          <w:sz w:val="16"/>
          <w:szCs w:val="16"/>
        </w:rPr>
        <w:t>Name (print)</w:t>
      </w:r>
      <w:r w:rsidRPr="10C1AC2A">
        <w:rPr>
          <w:rFonts w:ascii="Georgia" w:eastAsia="Georgia" w:hAnsi="Georgia" w:cs="Georgia"/>
          <w:spacing w:val="-1"/>
          <w:sz w:val="16"/>
          <w:szCs w:val="16"/>
        </w:rPr>
        <w:t>: __________________________________</w:t>
      </w:r>
    </w:p>
    <w:p w14:paraId="3DE881B3" w14:textId="77777777" w:rsidR="00DE2693" w:rsidRDefault="00DE2693" w:rsidP="00DE2693">
      <w:pPr>
        <w:pStyle w:val="BodyText"/>
        <w:tabs>
          <w:tab w:val="left" w:pos="8031"/>
        </w:tabs>
        <w:spacing w:before="185"/>
        <w:rPr>
          <w:rFonts w:ascii="Georgia" w:eastAsia="Georgia" w:hAnsi="Georgia" w:cs="Georgia"/>
          <w:spacing w:val="-5"/>
          <w:sz w:val="16"/>
          <w:szCs w:val="16"/>
        </w:rPr>
      </w:pPr>
    </w:p>
    <w:p w14:paraId="1BC4750A" w14:textId="77777777" w:rsidR="00DE2693" w:rsidRPr="00B34FE4" w:rsidRDefault="00DE2693" w:rsidP="00DE2693">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r w:rsidRPr="10C1AC2A">
        <w:rPr>
          <w:rFonts w:ascii="Georgia" w:eastAsia="Georgia" w:hAnsi="Georgia" w:cs="Georgia"/>
          <w:sz w:val="16"/>
          <w:szCs w:val="16"/>
        </w:rPr>
        <w:t>Date:__________</w:t>
      </w:r>
    </w:p>
    <w:p w14:paraId="5ACABF46" w14:textId="77777777" w:rsidR="00DE2693" w:rsidRDefault="00DE2693" w:rsidP="00DE2693">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2F18B493" w14:textId="77777777" w:rsidR="00DE2693" w:rsidRDefault="00DE2693" w:rsidP="00DE2693">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61D44491" w14:textId="77777777" w:rsidR="00DE2693" w:rsidRDefault="00DE2693" w:rsidP="00DE2693">
      <w:pPr>
        <w:spacing w:before="10"/>
        <w:rPr>
          <w:rFonts w:ascii="Georgia" w:eastAsia="Georgia" w:hAnsi="Georgia" w:cs="Georgia"/>
          <w:sz w:val="16"/>
          <w:szCs w:val="16"/>
        </w:rPr>
      </w:pPr>
    </w:p>
    <w:p w14:paraId="27574E5C" w14:textId="77777777" w:rsidR="00DE2693" w:rsidRDefault="00DE2693" w:rsidP="00DE2693">
      <w:pPr>
        <w:pStyle w:val="BodyText"/>
        <w:tabs>
          <w:tab w:val="left" w:pos="8031"/>
        </w:tabs>
        <w:spacing w:before="185"/>
        <w:rPr>
          <w:rFonts w:ascii="Georgia" w:eastAsia="Georgia" w:hAnsi="Georgia" w:cs="Georgia"/>
          <w:spacing w:val="-1"/>
          <w:sz w:val="16"/>
          <w:szCs w:val="16"/>
        </w:rPr>
      </w:pPr>
      <w:r>
        <w:rPr>
          <w:rFonts w:ascii="Georgia" w:eastAsia="Georgia" w:hAnsi="Georgia" w:cs="Georgia"/>
          <w:spacing w:val="-5"/>
          <w:sz w:val="16"/>
          <w:szCs w:val="16"/>
        </w:rPr>
        <w:t>Par</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Pr>
          <w:rFonts w:ascii="Georgia" w:eastAsia="Georgia" w:hAnsi="Georgia" w:cs="Georgia"/>
          <w:spacing w:val="-1"/>
          <w:sz w:val="16"/>
          <w:szCs w:val="16"/>
        </w:rPr>
        <w:t>Name (print)</w:t>
      </w:r>
      <w:r w:rsidRPr="10C1AC2A">
        <w:rPr>
          <w:rFonts w:ascii="Georgia" w:eastAsia="Georgia" w:hAnsi="Georgia" w:cs="Georgia"/>
          <w:spacing w:val="-1"/>
          <w:sz w:val="16"/>
          <w:szCs w:val="16"/>
        </w:rPr>
        <w:t>: __________________________________</w:t>
      </w:r>
    </w:p>
    <w:p w14:paraId="5B65F789" w14:textId="77777777" w:rsidR="00DE2693" w:rsidRDefault="00DE2693" w:rsidP="00DE2693">
      <w:pPr>
        <w:pStyle w:val="BodyText"/>
        <w:tabs>
          <w:tab w:val="left" w:pos="8031"/>
        </w:tabs>
        <w:spacing w:before="185"/>
        <w:rPr>
          <w:rFonts w:ascii="Georgia" w:eastAsia="Georgia" w:hAnsi="Georgia" w:cs="Georgia"/>
          <w:spacing w:val="-5"/>
          <w:sz w:val="16"/>
          <w:szCs w:val="16"/>
        </w:rPr>
      </w:pPr>
    </w:p>
    <w:p w14:paraId="71D633FC" w14:textId="77777777" w:rsidR="00DE2693" w:rsidRDefault="00DE2693" w:rsidP="00DE2693">
      <w:pPr>
        <w:pStyle w:val="BodyText"/>
        <w:tabs>
          <w:tab w:val="left" w:pos="8031"/>
        </w:tabs>
        <w:rPr>
          <w:rFonts w:ascii="Georgia" w:eastAsia="Georgia" w:hAnsi="Georgia" w:cs="Georgia"/>
          <w:sz w:val="16"/>
          <w:szCs w:val="16"/>
        </w:rPr>
      </w:pPr>
    </w:p>
    <w:p w14:paraId="419535FF" w14:textId="77777777" w:rsidR="00DE2693" w:rsidRDefault="00DE2693" w:rsidP="00DE2693">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Signature:__________________________________</w:t>
      </w:r>
      <w:r>
        <w:rPr>
          <w:spacing w:val="-1"/>
        </w:rPr>
        <w:tab/>
      </w:r>
      <w:r w:rsidRPr="10C1AC2A">
        <w:rPr>
          <w:rFonts w:ascii="Georgia" w:eastAsia="Georgia" w:hAnsi="Georgia" w:cs="Georgia"/>
          <w:sz w:val="16"/>
          <w:szCs w:val="16"/>
        </w:rPr>
        <w:t>Date:___________</w:t>
      </w: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E4A7" w14:textId="77777777" w:rsidR="00F71007" w:rsidRDefault="00F71007">
      <w:r>
        <w:separator/>
      </w:r>
    </w:p>
  </w:endnote>
  <w:endnote w:type="continuationSeparator" w:id="0">
    <w:p w14:paraId="42F05D0A" w14:textId="77777777" w:rsidR="00F71007" w:rsidRDefault="00F7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5B3A2" w14:textId="77777777" w:rsidR="00F71007" w:rsidRDefault="00F71007">
      <w:r>
        <w:separator/>
      </w:r>
    </w:p>
  </w:footnote>
  <w:footnote w:type="continuationSeparator" w:id="0">
    <w:p w14:paraId="58B42DDA" w14:textId="77777777" w:rsidR="00F71007" w:rsidRDefault="00F7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754512">
    <w:abstractNumId w:val="6"/>
  </w:num>
  <w:num w:numId="2" w16cid:durableId="1159416979">
    <w:abstractNumId w:val="7"/>
  </w:num>
  <w:num w:numId="3" w16cid:durableId="289675813">
    <w:abstractNumId w:val="2"/>
  </w:num>
  <w:num w:numId="4" w16cid:durableId="401296706">
    <w:abstractNumId w:val="8"/>
  </w:num>
  <w:num w:numId="5" w16cid:durableId="2007586975">
    <w:abstractNumId w:val="0"/>
  </w:num>
  <w:num w:numId="6" w16cid:durableId="357050229">
    <w:abstractNumId w:val="5"/>
  </w:num>
  <w:num w:numId="7" w16cid:durableId="87892855">
    <w:abstractNumId w:val="3"/>
  </w:num>
  <w:num w:numId="8" w16cid:durableId="1095521407">
    <w:abstractNumId w:val="4"/>
  </w:num>
  <w:num w:numId="9" w16cid:durableId="207258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229E"/>
    <w:rsid w:val="000950D6"/>
    <w:rsid w:val="00103347"/>
    <w:rsid w:val="00124DBD"/>
    <w:rsid w:val="0012650B"/>
    <w:rsid w:val="00217F27"/>
    <w:rsid w:val="0025215B"/>
    <w:rsid w:val="0025721E"/>
    <w:rsid w:val="00284F0F"/>
    <w:rsid w:val="002C265B"/>
    <w:rsid w:val="002D185C"/>
    <w:rsid w:val="002F2E8F"/>
    <w:rsid w:val="0034058B"/>
    <w:rsid w:val="00355212"/>
    <w:rsid w:val="00364149"/>
    <w:rsid w:val="003C415A"/>
    <w:rsid w:val="0041722F"/>
    <w:rsid w:val="00417390"/>
    <w:rsid w:val="00460511"/>
    <w:rsid w:val="0046145E"/>
    <w:rsid w:val="00463567"/>
    <w:rsid w:val="00477475"/>
    <w:rsid w:val="00483175"/>
    <w:rsid w:val="004C1C5D"/>
    <w:rsid w:val="004C70C5"/>
    <w:rsid w:val="004D5BD2"/>
    <w:rsid w:val="004F246D"/>
    <w:rsid w:val="0050375D"/>
    <w:rsid w:val="005049EB"/>
    <w:rsid w:val="005B29A3"/>
    <w:rsid w:val="00606A6E"/>
    <w:rsid w:val="006130D0"/>
    <w:rsid w:val="00641521"/>
    <w:rsid w:val="00655D21"/>
    <w:rsid w:val="0065660D"/>
    <w:rsid w:val="006614C7"/>
    <w:rsid w:val="0069576C"/>
    <w:rsid w:val="006A1D3E"/>
    <w:rsid w:val="006B1912"/>
    <w:rsid w:val="006D35F0"/>
    <w:rsid w:val="006E76FA"/>
    <w:rsid w:val="007200E0"/>
    <w:rsid w:val="00767BB4"/>
    <w:rsid w:val="007755E4"/>
    <w:rsid w:val="00787652"/>
    <w:rsid w:val="007B11E7"/>
    <w:rsid w:val="007D2DA3"/>
    <w:rsid w:val="008163BE"/>
    <w:rsid w:val="00821EA7"/>
    <w:rsid w:val="008521FA"/>
    <w:rsid w:val="008F13A3"/>
    <w:rsid w:val="008F1921"/>
    <w:rsid w:val="008F26A5"/>
    <w:rsid w:val="009701EA"/>
    <w:rsid w:val="00972001"/>
    <w:rsid w:val="009F1F31"/>
    <w:rsid w:val="009F39CC"/>
    <w:rsid w:val="00A37AAE"/>
    <w:rsid w:val="00A476B5"/>
    <w:rsid w:val="00A86AAF"/>
    <w:rsid w:val="00AC30A0"/>
    <w:rsid w:val="00AC7041"/>
    <w:rsid w:val="00AE6C85"/>
    <w:rsid w:val="00AF1F7A"/>
    <w:rsid w:val="00B06F1F"/>
    <w:rsid w:val="00B757EC"/>
    <w:rsid w:val="00C279C4"/>
    <w:rsid w:val="00C344D9"/>
    <w:rsid w:val="00C80902"/>
    <w:rsid w:val="00C86295"/>
    <w:rsid w:val="00CB4573"/>
    <w:rsid w:val="00CC3FE1"/>
    <w:rsid w:val="00CD2908"/>
    <w:rsid w:val="00CE7A57"/>
    <w:rsid w:val="00CF7097"/>
    <w:rsid w:val="00D775EF"/>
    <w:rsid w:val="00DA5372"/>
    <w:rsid w:val="00DB2F50"/>
    <w:rsid w:val="00DB367F"/>
    <w:rsid w:val="00DB75B7"/>
    <w:rsid w:val="00DE2693"/>
    <w:rsid w:val="00E47B63"/>
    <w:rsid w:val="00F04295"/>
    <w:rsid w:val="00F3658A"/>
    <w:rsid w:val="00F366DA"/>
    <w:rsid w:val="00F71007"/>
    <w:rsid w:val="00F85F57"/>
    <w:rsid w:val="00FB3FE5"/>
    <w:rsid w:val="00FF5147"/>
    <w:rsid w:val="0173F408"/>
    <w:rsid w:val="1591C885"/>
    <w:rsid w:val="2B94D4E2"/>
    <w:rsid w:val="3DFBAF26"/>
    <w:rsid w:val="4CC338AD"/>
    <w:rsid w:val="4E116E49"/>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0950D6"/>
    <w:rPr>
      <w:color w:val="0563C1" w:themeColor="hyperlink"/>
      <w:u w:val="single"/>
    </w:rPr>
  </w:style>
  <w:style w:type="paragraph" w:styleId="BodyText">
    <w:name w:val="Body Text"/>
    <w:basedOn w:val="Normal"/>
    <w:link w:val="BodyTextChar"/>
    <w:uiPriority w:val="1"/>
    <w:qFormat/>
    <w:rsid w:val="0012650B"/>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12650B"/>
    <w:rPr>
      <w:rFonts w:ascii="Calibri" w:eastAsia="Calibri" w:hAnsi="Calibri" w:cstheme="minorBidi"/>
      <w:color w:val="auto"/>
    </w:rPr>
  </w:style>
  <w:style w:type="character" w:customStyle="1" w:styleId="normaltextrun">
    <w:name w:val="normaltextrun"/>
    <w:basedOn w:val="DefaultParagraphFont"/>
    <w:rsid w:val="00DE2693"/>
  </w:style>
  <w:style w:type="character" w:customStyle="1" w:styleId="eop">
    <w:name w:val="eop"/>
    <w:basedOn w:val="DefaultParagraphFont"/>
    <w:rsid w:val="00DE2693"/>
  </w:style>
  <w:style w:type="paragraph" w:customStyle="1" w:styleId="paragraph">
    <w:name w:val="paragraph"/>
    <w:basedOn w:val="Normal"/>
    <w:rsid w:val="00DE2693"/>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6049</Characters>
  <Application>Microsoft Office Word</Application>
  <DocSecurity>0</DocSecurity>
  <Lines>50</Lines>
  <Paragraphs>14</Paragraphs>
  <ScaleCrop>false</ScaleCrop>
  <Company>Microsoft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Giardina, Rebecca</cp:lastModifiedBy>
  <cp:revision>9</cp:revision>
  <dcterms:created xsi:type="dcterms:W3CDTF">2025-07-30T19:10:00Z</dcterms:created>
  <dcterms:modified xsi:type="dcterms:W3CDTF">2025-07-30T21:59:00Z</dcterms:modified>
</cp:coreProperties>
</file>